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A497" w14:textId="77777777" w:rsidR="003E7EF6" w:rsidRPr="007F0CD6" w:rsidRDefault="003E7EF6" w:rsidP="007F0CD6">
      <w:pPr>
        <w:spacing w:line="360" w:lineRule="auto"/>
        <w:jc w:val="both"/>
      </w:pPr>
    </w:p>
    <w:p w14:paraId="27A82482" w14:textId="77777777" w:rsidR="003E7EF6" w:rsidRPr="007F0CD6" w:rsidRDefault="003E7EF6" w:rsidP="007F0CD6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 w:rsidRPr="007F0CD6">
        <w:rPr>
          <w:b w:val="0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133B8EE" wp14:editId="784A4E23">
                <wp:extent cx="6322695" cy="1201420"/>
                <wp:effectExtent l="10160" t="7620" r="10795" b="10160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1A4F" w14:textId="5DFA4883" w:rsidR="003E7EF6" w:rsidRDefault="003E7EF6" w:rsidP="003E7EF6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</w:t>
                            </w:r>
                            <w:r w:rsidR="00EC59B0" w:rsidRPr="00EC59B0">
                              <w:t>MEDICINE AND ART IN PALLIATIVE ONCOLOGY</w:t>
                            </w:r>
                          </w:p>
                          <w:p w14:paraId="46EB204A" w14:textId="1E0441DF" w:rsidR="003E7EF6" w:rsidRDefault="003E7EF6" w:rsidP="003E7EF6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(PHASE 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3B8EE" id="Metin Kutusu 5" o:spid="_x0000_s1027" type="#_x0000_t202" style="width:497.8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" fillcolor="#8063a1" strokeweight=".16936mm">
                <v:textbox inset="0,0,0,0">
                  <w:txbxContent>
                    <w:p w14:paraId="4ED11A4F" w14:textId="5DFA4883" w:rsidR="003E7EF6" w:rsidRDefault="003E7EF6" w:rsidP="003E7EF6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</w:t>
                      </w:r>
                      <w:r w:rsidR="00EC59B0" w:rsidRPr="00EC59B0">
                        <w:t>MEDICINE AND ART IN PALLIATIVE ONCOLOGY</w:t>
                      </w:r>
                    </w:p>
                    <w:p w14:paraId="46EB204A" w14:textId="1E0441DF" w:rsidR="003E7EF6" w:rsidRDefault="003E7EF6" w:rsidP="003E7EF6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(PHASE 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8D5236" w14:textId="77777777" w:rsidR="003E7EF6" w:rsidRPr="007F0CD6" w:rsidRDefault="003E7EF6" w:rsidP="007F0CD6">
      <w:pPr>
        <w:spacing w:line="360" w:lineRule="auto"/>
        <w:jc w:val="center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2C6B99" w:rsidRPr="007F0CD6" w14:paraId="6DF4BC70" w14:textId="77777777" w:rsidTr="00537A43">
        <w:trPr>
          <w:trHeight w:val="479"/>
        </w:trPr>
        <w:tc>
          <w:tcPr>
            <w:tcW w:w="9997" w:type="dxa"/>
            <w:gridSpan w:val="2"/>
            <w:shd w:val="clear" w:color="auto" w:fill="94B3D6"/>
          </w:tcPr>
          <w:p w14:paraId="0762A230" w14:textId="38E0455C" w:rsidR="002C6B99" w:rsidRPr="007F0CD6" w:rsidRDefault="002C6B99" w:rsidP="007F0CD6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LEARNING AIM(S)</w:t>
            </w:r>
          </w:p>
        </w:tc>
      </w:tr>
      <w:tr w:rsidR="002C6B99" w:rsidRPr="007F0CD6" w14:paraId="17264F5A" w14:textId="77777777" w:rsidTr="00537A43">
        <w:trPr>
          <w:trHeight w:val="606"/>
        </w:trPr>
        <w:tc>
          <w:tcPr>
            <w:tcW w:w="660" w:type="dxa"/>
          </w:tcPr>
          <w:p w14:paraId="60EE0CF2" w14:textId="77777777" w:rsidR="002C6B99" w:rsidRPr="007F0CD6" w:rsidRDefault="002C6B99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27738E49" w14:textId="30F11DBC" w:rsidR="004171E6" w:rsidRPr="007F0CD6" w:rsidRDefault="004171E6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4171E6">
              <w:rPr>
                <w:lang w:val="en-US"/>
              </w:rPr>
              <w:t xml:space="preserve">In this </w:t>
            </w:r>
            <w:r>
              <w:rPr>
                <w:lang w:val="en-US"/>
              </w:rPr>
              <w:t>course</w:t>
            </w:r>
            <w:r w:rsidRPr="004171E6">
              <w:rPr>
                <w:lang w:val="en-US"/>
              </w:rPr>
              <w:t>, it is aimed that the students gain knowledge and experience about the general principles of palliative care of a cancer patient.</w:t>
            </w:r>
          </w:p>
        </w:tc>
      </w:tr>
      <w:tr w:rsidR="002C6B99" w:rsidRPr="007F0CD6" w14:paraId="145DDF5F" w14:textId="77777777" w:rsidTr="00537A43">
        <w:trPr>
          <w:trHeight w:val="803"/>
        </w:trPr>
        <w:tc>
          <w:tcPr>
            <w:tcW w:w="660" w:type="dxa"/>
          </w:tcPr>
          <w:p w14:paraId="33BEF874" w14:textId="77777777" w:rsidR="002C6B99" w:rsidRPr="007F0CD6" w:rsidRDefault="002C6B99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404E3BEE" w14:textId="007A98C5" w:rsidR="002A5B00" w:rsidRPr="007F0CD6" w:rsidRDefault="002A5B00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2A5B00">
              <w:rPr>
                <w:lang w:val="en-US"/>
              </w:rPr>
              <w:t xml:space="preserve">In this </w:t>
            </w:r>
            <w:r>
              <w:rPr>
                <w:lang w:val="en-US"/>
              </w:rPr>
              <w:t>course</w:t>
            </w:r>
            <w:r w:rsidRPr="002A5B00">
              <w:rPr>
                <w:lang w:val="en-US"/>
              </w:rPr>
              <w:t xml:space="preserve">, it is aimed that students gain knowledge and experience that communication and the art of medicine play an important role in the prevention and elimination of symptoms, </w:t>
            </w:r>
            <w:proofErr w:type="gramStart"/>
            <w:r w:rsidRPr="002A5B00">
              <w:rPr>
                <w:lang w:val="en-US"/>
              </w:rPr>
              <w:t>signs</w:t>
            </w:r>
            <w:proofErr w:type="gramEnd"/>
            <w:r w:rsidRPr="002A5B00">
              <w:rPr>
                <w:lang w:val="en-US"/>
              </w:rPr>
              <w:t xml:space="preserve"> and psychosocial problems in the palliative care of a patient with cancer.</w:t>
            </w:r>
          </w:p>
        </w:tc>
      </w:tr>
      <w:tr w:rsidR="002C6B99" w:rsidRPr="007F0CD6" w14:paraId="5942CE3E" w14:textId="77777777" w:rsidTr="00537A43">
        <w:trPr>
          <w:trHeight w:val="803"/>
        </w:trPr>
        <w:tc>
          <w:tcPr>
            <w:tcW w:w="660" w:type="dxa"/>
          </w:tcPr>
          <w:p w14:paraId="704F050B" w14:textId="77777777" w:rsidR="002C6B99" w:rsidRPr="007F0CD6" w:rsidRDefault="002C6B99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3</w:t>
            </w:r>
          </w:p>
        </w:tc>
        <w:tc>
          <w:tcPr>
            <w:tcW w:w="9337" w:type="dxa"/>
          </w:tcPr>
          <w:p w14:paraId="2281666B" w14:textId="1A455AA2" w:rsidR="007D2877" w:rsidRPr="007F0CD6" w:rsidRDefault="007D2877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7D2877">
              <w:rPr>
                <w:lang w:val="en-US"/>
              </w:rPr>
              <w:t xml:space="preserve">In this </w:t>
            </w:r>
            <w:r>
              <w:rPr>
                <w:lang w:val="en-US"/>
              </w:rPr>
              <w:t>course</w:t>
            </w:r>
            <w:r w:rsidRPr="007D2877">
              <w:rPr>
                <w:lang w:val="en-US"/>
              </w:rPr>
              <w:t>, it is aimed that the students gain scientific and intellectual skills in the palliative care of a patient with cancer, in determining which non-pharmacological complementary treatment methods and different branches of art may be suitable for the patients.</w:t>
            </w:r>
          </w:p>
        </w:tc>
      </w:tr>
      <w:tr w:rsidR="002C6B99" w:rsidRPr="007F0CD6" w14:paraId="616C01F5" w14:textId="77777777" w:rsidTr="00537A43">
        <w:trPr>
          <w:trHeight w:val="803"/>
        </w:trPr>
        <w:tc>
          <w:tcPr>
            <w:tcW w:w="660" w:type="dxa"/>
          </w:tcPr>
          <w:p w14:paraId="72EF0347" w14:textId="77777777" w:rsidR="002C6B99" w:rsidRPr="007F0CD6" w:rsidRDefault="002C6B99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4</w:t>
            </w:r>
          </w:p>
        </w:tc>
        <w:tc>
          <w:tcPr>
            <w:tcW w:w="9337" w:type="dxa"/>
          </w:tcPr>
          <w:p w14:paraId="565DA411" w14:textId="46DBAD56" w:rsidR="002C6B99" w:rsidRPr="007F0CD6" w:rsidRDefault="004D297D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4D297D">
              <w:rPr>
                <w:lang w:val="en-US"/>
              </w:rPr>
              <w:t xml:space="preserve">In this </w:t>
            </w:r>
            <w:r>
              <w:rPr>
                <w:lang w:val="en-US"/>
              </w:rPr>
              <w:t>course</w:t>
            </w:r>
            <w:r w:rsidRPr="004D297D">
              <w:rPr>
                <w:lang w:val="en-US"/>
              </w:rPr>
              <w:t>, it is aimed that the students understand the perspectives on cancer in the fields of art throughout human history, create a scientific and intellectual vision about cancer and acquire the necessary knowledge and ability to produce projects in related fields.</w:t>
            </w:r>
          </w:p>
        </w:tc>
      </w:tr>
    </w:tbl>
    <w:p w14:paraId="0793EF6C" w14:textId="77777777" w:rsidR="002C6B99" w:rsidRPr="007F0CD6" w:rsidRDefault="002C6B99" w:rsidP="007F0CD6">
      <w:pPr>
        <w:spacing w:line="360" w:lineRule="auto"/>
        <w:rPr>
          <w:b/>
          <w:lang w:val="en-US"/>
        </w:rPr>
      </w:pPr>
    </w:p>
    <w:p w14:paraId="5154A66D" w14:textId="77777777" w:rsidR="002C6B99" w:rsidRPr="007F0CD6" w:rsidRDefault="002C6B99" w:rsidP="007F0CD6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2C6B99" w:rsidRPr="007F0CD6" w14:paraId="7C2C3513" w14:textId="77777777" w:rsidTr="00537A43">
        <w:trPr>
          <w:trHeight w:val="461"/>
        </w:trPr>
        <w:tc>
          <w:tcPr>
            <w:tcW w:w="9997" w:type="dxa"/>
            <w:gridSpan w:val="2"/>
            <w:shd w:val="clear" w:color="auto" w:fill="94B3D6"/>
          </w:tcPr>
          <w:p w14:paraId="3781732C" w14:textId="2BFBC208" w:rsidR="002C6B99" w:rsidRPr="007F0CD6" w:rsidRDefault="003E359B" w:rsidP="007F0CD6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LEARNING OBJECTIVE(S)</w:t>
            </w:r>
          </w:p>
        </w:tc>
      </w:tr>
      <w:tr w:rsidR="002C6B99" w:rsidRPr="007F0CD6" w14:paraId="64708595" w14:textId="77777777" w:rsidTr="00537A43">
        <w:trPr>
          <w:trHeight w:val="482"/>
        </w:trPr>
        <w:tc>
          <w:tcPr>
            <w:tcW w:w="660" w:type="dxa"/>
          </w:tcPr>
          <w:p w14:paraId="46FD0ECA" w14:textId="77777777" w:rsidR="002C6B99" w:rsidRPr="007F0CD6" w:rsidRDefault="002C6B99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752D4301" w14:textId="566CB97A" w:rsidR="000953CE" w:rsidRPr="007F0CD6" w:rsidRDefault="000953CE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7F0CD6">
              <w:rPr>
                <w:lang w:val="en-US"/>
              </w:rPr>
              <w:t xml:space="preserve">To be able to acquire the basic knowledge and experience that a physician </w:t>
            </w:r>
            <w:r w:rsidR="00311B41" w:rsidRPr="007F0CD6">
              <w:rPr>
                <w:lang w:val="en-US"/>
              </w:rPr>
              <w:t>should have</w:t>
            </w:r>
            <w:r w:rsidRPr="007F0CD6">
              <w:rPr>
                <w:lang w:val="en-US"/>
              </w:rPr>
              <w:t xml:space="preserve"> about the general principles of palliative care of a patient with cancer,</w:t>
            </w:r>
            <w:r w:rsidR="001E1784" w:rsidRPr="007F0CD6">
              <w:rPr>
                <w:lang w:val="en-US"/>
              </w:rPr>
              <w:t xml:space="preserve"> </w:t>
            </w:r>
            <w:r w:rsidRPr="007F0CD6">
              <w:rPr>
                <w:lang w:val="en-US"/>
              </w:rPr>
              <w:t>and psychosocial problems in the palliative care of a cancer patient</w:t>
            </w:r>
            <w:r w:rsidR="007F0CD6" w:rsidRPr="007F0CD6">
              <w:rPr>
                <w:lang w:val="en-US"/>
              </w:rPr>
              <w:t>.</w:t>
            </w:r>
          </w:p>
        </w:tc>
      </w:tr>
      <w:tr w:rsidR="002C6B99" w:rsidRPr="007F0CD6" w14:paraId="366E50E9" w14:textId="77777777" w:rsidTr="00537A43">
        <w:trPr>
          <w:trHeight w:val="803"/>
        </w:trPr>
        <w:tc>
          <w:tcPr>
            <w:tcW w:w="660" w:type="dxa"/>
          </w:tcPr>
          <w:p w14:paraId="4BC187A9" w14:textId="77777777" w:rsidR="002C6B99" w:rsidRPr="007F0CD6" w:rsidRDefault="002C6B99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5A7E32C3" w14:textId="7CA5E4FF" w:rsidR="002C6B99" w:rsidRPr="007F0CD6" w:rsidRDefault="000953CE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7F0CD6">
              <w:rPr>
                <w:lang w:val="en-US"/>
              </w:rPr>
              <w:t>To be able to acquire the knowledge and experience that communication and the Art of Medicine play an important role in the prevention and elimination of symptoms, signs</w:t>
            </w:r>
            <w:r w:rsidR="00DF4C2A">
              <w:rPr>
                <w:lang w:val="en-US"/>
              </w:rPr>
              <w:t>.</w:t>
            </w:r>
          </w:p>
        </w:tc>
      </w:tr>
      <w:tr w:rsidR="002C6B99" w:rsidRPr="007F0CD6" w14:paraId="2BA2F1BF" w14:textId="77777777" w:rsidTr="00537A43">
        <w:trPr>
          <w:trHeight w:val="803"/>
        </w:trPr>
        <w:tc>
          <w:tcPr>
            <w:tcW w:w="660" w:type="dxa"/>
          </w:tcPr>
          <w:p w14:paraId="4122CDF7" w14:textId="77777777" w:rsidR="002C6B99" w:rsidRPr="007F0CD6" w:rsidRDefault="002C6B99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3</w:t>
            </w:r>
          </w:p>
        </w:tc>
        <w:tc>
          <w:tcPr>
            <w:tcW w:w="9337" w:type="dxa"/>
          </w:tcPr>
          <w:p w14:paraId="03EFB0A1" w14:textId="159C2006" w:rsidR="000953CE" w:rsidRPr="007F0CD6" w:rsidRDefault="000953CE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7F0CD6">
              <w:rPr>
                <w:lang w:val="en-US"/>
              </w:rPr>
              <w:t xml:space="preserve">To be able to gain scientific and intellectual skills about which different branches of art </w:t>
            </w:r>
          </w:p>
          <w:p w14:paraId="1D57B7D4" w14:textId="77777777" w:rsidR="000953CE" w:rsidRPr="007F0CD6" w:rsidRDefault="000953CE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7F0CD6">
              <w:rPr>
                <w:lang w:val="en-US"/>
              </w:rPr>
              <w:t xml:space="preserve">may be appropriate as non-pharmacological complementary treatment methods in the </w:t>
            </w:r>
          </w:p>
          <w:p w14:paraId="6F4455F8" w14:textId="3D7459A4" w:rsidR="002C6B99" w:rsidRPr="007F0CD6" w:rsidRDefault="000953CE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7F0CD6">
              <w:rPr>
                <w:lang w:val="en-US"/>
              </w:rPr>
              <w:t>palliative care of a cancer patient</w:t>
            </w:r>
            <w:r w:rsidR="007F0CD6" w:rsidRPr="007F0CD6">
              <w:rPr>
                <w:lang w:val="en-US"/>
              </w:rPr>
              <w:t>.</w:t>
            </w:r>
          </w:p>
        </w:tc>
      </w:tr>
      <w:tr w:rsidR="002C6B99" w:rsidRPr="007F0CD6" w14:paraId="68B9D2B8" w14:textId="77777777" w:rsidTr="00537A43">
        <w:trPr>
          <w:trHeight w:val="944"/>
        </w:trPr>
        <w:tc>
          <w:tcPr>
            <w:tcW w:w="660" w:type="dxa"/>
          </w:tcPr>
          <w:p w14:paraId="25210088" w14:textId="77777777" w:rsidR="002C6B99" w:rsidRPr="007F0CD6" w:rsidRDefault="002C6B99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4</w:t>
            </w:r>
          </w:p>
        </w:tc>
        <w:tc>
          <w:tcPr>
            <w:tcW w:w="9337" w:type="dxa"/>
          </w:tcPr>
          <w:p w14:paraId="7E1E3A91" w14:textId="2CFF2C13" w:rsidR="002C6B99" w:rsidRPr="007F0CD6" w:rsidRDefault="001E1784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7F0CD6">
              <w:rPr>
                <w:lang w:val="en-US"/>
              </w:rPr>
              <w:t xml:space="preserve">To be able to </w:t>
            </w:r>
            <w:r w:rsidR="000953CE" w:rsidRPr="007F0CD6">
              <w:rPr>
                <w:lang w:val="en-US"/>
              </w:rPr>
              <w:t xml:space="preserve">understand the point of view towards cancer throughout </w:t>
            </w:r>
            <w:r w:rsidR="00311B41" w:rsidRPr="007F0CD6">
              <w:rPr>
                <w:lang w:val="en-US"/>
              </w:rPr>
              <w:t>the history</w:t>
            </w:r>
            <w:r w:rsidR="000953CE" w:rsidRPr="007F0CD6">
              <w:rPr>
                <w:lang w:val="en-US"/>
              </w:rPr>
              <w:t xml:space="preserve"> of humanity within the fields of art, and </w:t>
            </w:r>
            <w:r w:rsidR="00E95222" w:rsidRPr="007F0CD6">
              <w:rPr>
                <w:lang w:val="en-US"/>
              </w:rPr>
              <w:t xml:space="preserve">to be able to </w:t>
            </w:r>
            <w:r w:rsidR="000953CE" w:rsidRPr="007F0CD6">
              <w:rPr>
                <w:lang w:val="en-US"/>
              </w:rPr>
              <w:t xml:space="preserve">acquire the necessary knowledge </w:t>
            </w:r>
            <w:r w:rsidR="007F0CD6" w:rsidRPr="007F0CD6">
              <w:rPr>
                <w:lang w:val="en-US"/>
              </w:rPr>
              <w:t>and to</w:t>
            </w:r>
            <w:r w:rsidR="005331DF" w:rsidRPr="007F0CD6">
              <w:rPr>
                <w:lang w:val="en-US"/>
              </w:rPr>
              <w:t xml:space="preserve"> be able to </w:t>
            </w:r>
            <w:r w:rsidR="000953CE" w:rsidRPr="007F0CD6">
              <w:rPr>
                <w:lang w:val="en-US"/>
              </w:rPr>
              <w:t xml:space="preserve">produce projects in related fields by forming a scientific and intellectual </w:t>
            </w:r>
            <w:r w:rsidR="007F0CD6" w:rsidRPr="007F0CD6">
              <w:rPr>
                <w:lang w:val="en-US"/>
              </w:rPr>
              <w:t>vision about</w:t>
            </w:r>
            <w:r w:rsidR="000953CE" w:rsidRPr="007F0CD6">
              <w:rPr>
                <w:lang w:val="en-US"/>
              </w:rPr>
              <w:t xml:space="preserve"> cancer</w:t>
            </w:r>
            <w:r w:rsidR="007F0CD6" w:rsidRPr="007F0CD6">
              <w:rPr>
                <w:lang w:val="en-US"/>
              </w:rPr>
              <w:t>.</w:t>
            </w:r>
          </w:p>
        </w:tc>
      </w:tr>
    </w:tbl>
    <w:p w14:paraId="3BD5DB66" w14:textId="225E9B20" w:rsidR="002C6B99" w:rsidRDefault="002C6B99" w:rsidP="007F0CD6">
      <w:pPr>
        <w:spacing w:line="360" w:lineRule="auto"/>
        <w:rPr>
          <w:b/>
          <w:lang w:val="en-US"/>
        </w:rPr>
      </w:pPr>
    </w:p>
    <w:p w14:paraId="778ABEB1" w14:textId="77777777" w:rsidR="00C94B25" w:rsidRPr="007F0CD6" w:rsidRDefault="00C94B25" w:rsidP="007F0CD6">
      <w:pPr>
        <w:spacing w:line="360" w:lineRule="auto"/>
        <w:rPr>
          <w:b/>
          <w:lang w:val="en-US"/>
        </w:rPr>
      </w:pPr>
    </w:p>
    <w:p w14:paraId="3B8B1761" w14:textId="77777777" w:rsidR="002C6B99" w:rsidRPr="007F0CD6" w:rsidRDefault="002C6B99" w:rsidP="007F0CD6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2C6B99" w:rsidRPr="007F0CD6" w14:paraId="1AC2DB06" w14:textId="77777777" w:rsidTr="00537A43">
        <w:trPr>
          <w:trHeight w:val="555"/>
        </w:trPr>
        <w:tc>
          <w:tcPr>
            <w:tcW w:w="9997" w:type="dxa"/>
            <w:gridSpan w:val="2"/>
            <w:shd w:val="clear" w:color="auto" w:fill="94B3D6"/>
          </w:tcPr>
          <w:p w14:paraId="620CA92C" w14:textId="2944BF87" w:rsidR="002C6B99" w:rsidRPr="007F0CD6" w:rsidRDefault="003E359B" w:rsidP="007F0CD6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lastRenderedPageBreak/>
              <w:t>INTENDED LEARNING OUTCOME(S)</w:t>
            </w:r>
          </w:p>
        </w:tc>
      </w:tr>
      <w:tr w:rsidR="00D1027B" w:rsidRPr="007F0CD6" w14:paraId="406AD114" w14:textId="77777777" w:rsidTr="00537A43">
        <w:trPr>
          <w:trHeight w:val="479"/>
        </w:trPr>
        <w:tc>
          <w:tcPr>
            <w:tcW w:w="660" w:type="dxa"/>
          </w:tcPr>
          <w:p w14:paraId="40592715" w14:textId="77777777" w:rsidR="00D1027B" w:rsidRPr="007F0CD6" w:rsidRDefault="00D1027B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373D296B" w14:textId="5FDC996F" w:rsidR="00D1027B" w:rsidRPr="007F0CD6" w:rsidRDefault="00D1027B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7F0CD6">
              <w:rPr>
                <w:lang w:val="en-US"/>
              </w:rPr>
              <w:t xml:space="preserve">Can acquire the basic knowledge and experience that a physician </w:t>
            </w:r>
            <w:r w:rsidR="00311B41" w:rsidRPr="007F0CD6">
              <w:rPr>
                <w:lang w:val="en-US"/>
              </w:rPr>
              <w:t>should have</w:t>
            </w:r>
            <w:r w:rsidRPr="007F0CD6">
              <w:rPr>
                <w:lang w:val="en-US"/>
              </w:rPr>
              <w:t xml:space="preserve"> about the general principles of palliative care of a patient with cancer, and psychosocial problems in the palliative care of a cancer patient</w:t>
            </w:r>
            <w:r w:rsidR="007F0CD6" w:rsidRPr="007F0CD6">
              <w:rPr>
                <w:lang w:val="en-US"/>
              </w:rPr>
              <w:t>.</w:t>
            </w:r>
          </w:p>
        </w:tc>
      </w:tr>
      <w:tr w:rsidR="00D1027B" w:rsidRPr="007F0CD6" w14:paraId="438E7B80" w14:textId="77777777" w:rsidTr="00311B41">
        <w:trPr>
          <w:trHeight w:val="722"/>
        </w:trPr>
        <w:tc>
          <w:tcPr>
            <w:tcW w:w="660" w:type="dxa"/>
          </w:tcPr>
          <w:p w14:paraId="5CE3B29F" w14:textId="77777777" w:rsidR="00D1027B" w:rsidRPr="007F0CD6" w:rsidRDefault="00D1027B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26486D1B" w14:textId="2CF71BA8" w:rsidR="00D1027B" w:rsidRPr="007F0CD6" w:rsidRDefault="00D1027B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7F0CD6">
              <w:rPr>
                <w:lang w:val="en-US"/>
              </w:rPr>
              <w:t>Can acquire the knowledge and experience that communication and the Art of</w:t>
            </w:r>
            <w:r w:rsidR="00E95222" w:rsidRPr="007F0CD6">
              <w:rPr>
                <w:lang w:val="en-US"/>
              </w:rPr>
              <w:t xml:space="preserve"> </w:t>
            </w:r>
            <w:r w:rsidRPr="007F0CD6">
              <w:rPr>
                <w:lang w:val="en-US"/>
              </w:rPr>
              <w:t>Medicine play an important role in the prevention and elimination of symptoms, signs</w:t>
            </w:r>
            <w:r w:rsidR="007F0CD6" w:rsidRPr="007F0CD6">
              <w:rPr>
                <w:lang w:val="en-US"/>
              </w:rPr>
              <w:t>.</w:t>
            </w:r>
          </w:p>
        </w:tc>
      </w:tr>
      <w:tr w:rsidR="00D1027B" w:rsidRPr="007F0CD6" w14:paraId="1B343C54" w14:textId="77777777" w:rsidTr="00537A43">
        <w:trPr>
          <w:trHeight w:val="803"/>
        </w:trPr>
        <w:tc>
          <w:tcPr>
            <w:tcW w:w="660" w:type="dxa"/>
          </w:tcPr>
          <w:p w14:paraId="4C24BD68" w14:textId="77777777" w:rsidR="00D1027B" w:rsidRPr="007F0CD6" w:rsidRDefault="00D1027B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3</w:t>
            </w:r>
          </w:p>
        </w:tc>
        <w:tc>
          <w:tcPr>
            <w:tcW w:w="9337" w:type="dxa"/>
          </w:tcPr>
          <w:p w14:paraId="71B3F811" w14:textId="72D3E1B1" w:rsidR="00D1027B" w:rsidRPr="007F0CD6" w:rsidRDefault="00E95222" w:rsidP="007F0CD6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7F0CD6">
              <w:rPr>
                <w:lang w:val="en-US"/>
              </w:rPr>
              <w:t>Can</w:t>
            </w:r>
            <w:r w:rsidR="00D1027B" w:rsidRPr="007F0CD6">
              <w:rPr>
                <w:lang w:val="en-US"/>
              </w:rPr>
              <w:t xml:space="preserve"> gain scientific and intellectual skills about which different branches of </w:t>
            </w:r>
            <w:r w:rsidR="00311B41" w:rsidRPr="007F0CD6">
              <w:rPr>
                <w:lang w:val="en-US"/>
              </w:rPr>
              <w:t>art may</w:t>
            </w:r>
            <w:r w:rsidR="00D1027B" w:rsidRPr="007F0CD6">
              <w:rPr>
                <w:lang w:val="en-US"/>
              </w:rPr>
              <w:t xml:space="preserve"> be appropriate as non-pharmacological complementary treatment methods in the </w:t>
            </w:r>
          </w:p>
          <w:p w14:paraId="38832BCD" w14:textId="7A54F18A" w:rsidR="00D1027B" w:rsidRPr="007F0CD6" w:rsidRDefault="00D1027B" w:rsidP="007F0CD6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87"/>
              </w:tabs>
              <w:spacing w:line="360" w:lineRule="auto"/>
              <w:ind w:left="0" w:right="102"/>
              <w:rPr>
                <w:lang w:val="en-US"/>
              </w:rPr>
            </w:pPr>
            <w:r w:rsidRPr="007F0CD6">
              <w:rPr>
                <w:lang w:val="en-US"/>
              </w:rPr>
              <w:t>palliative care of a cancer patient</w:t>
            </w:r>
            <w:r w:rsidR="007F0CD6" w:rsidRPr="007F0CD6">
              <w:rPr>
                <w:lang w:val="en-US"/>
              </w:rPr>
              <w:t>.</w:t>
            </w:r>
          </w:p>
        </w:tc>
      </w:tr>
      <w:tr w:rsidR="00D1027B" w:rsidRPr="007F0CD6" w14:paraId="6E7ABFF7" w14:textId="77777777" w:rsidTr="00537A43">
        <w:trPr>
          <w:trHeight w:val="1125"/>
        </w:trPr>
        <w:tc>
          <w:tcPr>
            <w:tcW w:w="660" w:type="dxa"/>
          </w:tcPr>
          <w:p w14:paraId="3DFB28B9" w14:textId="77777777" w:rsidR="00D1027B" w:rsidRPr="007F0CD6" w:rsidRDefault="00D1027B" w:rsidP="007F0CD6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7F0CD6">
              <w:rPr>
                <w:b/>
                <w:lang w:val="en-US"/>
              </w:rPr>
              <w:t>4</w:t>
            </w:r>
          </w:p>
        </w:tc>
        <w:tc>
          <w:tcPr>
            <w:tcW w:w="9337" w:type="dxa"/>
          </w:tcPr>
          <w:p w14:paraId="6756229D" w14:textId="53D89FBC" w:rsidR="00D1027B" w:rsidRPr="007F0CD6" w:rsidRDefault="00E95222" w:rsidP="007F0CD6">
            <w:pPr>
              <w:pStyle w:val="TableParagraph"/>
              <w:spacing w:line="360" w:lineRule="auto"/>
              <w:ind w:right="100"/>
              <w:jc w:val="both"/>
              <w:rPr>
                <w:lang w:val="en-US"/>
              </w:rPr>
            </w:pPr>
            <w:r w:rsidRPr="007F0CD6">
              <w:rPr>
                <w:lang w:val="en-US"/>
              </w:rPr>
              <w:t>Can</w:t>
            </w:r>
            <w:r w:rsidR="00D1027B" w:rsidRPr="007F0CD6">
              <w:rPr>
                <w:lang w:val="en-US"/>
              </w:rPr>
              <w:t xml:space="preserve"> understand the point of view towards cancer throughout </w:t>
            </w:r>
            <w:r w:rsidR="00311B41" w:rsidRPr="007F0CD6">
              <w:rPr>
                <w:lang w:val="en-US"/>
              </w:rPr>
              <w:t>the history</w:t>
            </w:r>
            <w:r w:rsidR="00D1027B" w:rsidRPr="007F0CD6">
              <w:rPr>
                <w:lang w:val="en-US"/>
              </w:rPr>
              <w:t xml:space="preserve"> of humanity within the fields of </w:t>
            </w:r>
            <w:r w:rsidR="008C3609" w:rsidRPr="007F0CD6">
              <w:rPr>
                <w:lang w:val="en-US"/>
              </w:rPr>
              <w:t>art and</w:t>
            </w:r>
            <w:r w:rsidR="00D1027B" w:rsidRPr="007F0CD6">
              <w:rPr>
                <w:lang w:val="en-US"/>
              </w:rPr>
              <w:t xml:space="preserve"> </w:t>
            </w:r>
            <w:r w:rsidRPr="007F0CD6">
              <w:rPr>
                <w:lang w:val="en-US"/>
              </w:rPr>
              <w:t xml:space="preserve">can </w:t>
            </w:r>
            <w:r w:rsidR="00D1027B" w:rsidRPr="007F0CD6">
              <w:rPr>
                <w:lang w:val="en-US"/>
              </w:rPr>
              <w:t xml:space="preserve">acquire the necessary knowledge and </w:t>
            </w:r>
            <w:r w:rsidR="005331DF" w:rsidRPr="007F0CD6">
              <w:rPr>
                <w:lang w:val="en-US"/>
              </w:rPr>
              <w:t>can</w:t>
            </w:r>
            <w:r w:rsidR="00D1027B" w:rsidRPr="007F0CD6">
              <w:rPr>
                <w:lang w:val="en-US"/>
              </w:rPr>
              <w:t xml:space="preserve"> produce projects in related fields by forming a scientific and intellectual </w:t>
            </w:r>
            <w:r w:rsidR="007F0CD6" w:rsidRPr="007F0CD6">
              <w:rPr>
                <w:lang w:val="en-US"/>
              </w:rPr>
              <w:t>vision about</w:t>
            </w:r>
            <w:r w:rsidR="00D1027B" w:rsidRPr="007F0CD6">
              <w:rPr>
                <w:lang w:val="en-US"/>
              </w:rPr>
              <w:t xml:space="preserve"> cancer</w:t>
            </w:r>
            <w:r w:rsidR="007F0CD6" w:rsidRPr="007F0CD6">
              <w:rPr>
                <w:lang w:val="en-US"/>
              </w:rPr>
              <w:t>.</w:t>
            </w:r>
          </w:p>
        </w:tc>
      </w:tr>
    </w:tbl>
    <w:p w14:paraId="76236C40" w14:textId="77777777" w:rsidR="002C6B99" w:rsidRPr="007F0CD6" w:rsidRDefault="002C6B99" w:rsidP="007F0CD6">
      <w:pPr>
        <w:spacing w:line="360" w:lineRule="auto"/>
        <w:rPr>
          <w:b/>
          <w:lang w:val="en-US"/>
        </w:rPr>
      </w:pPr>
    </w:p>
    <w:p w14:paraId="47FCC777" w14:textId="77777777" w:rsidR="002C6B99" w:rsidRPr="007F0CD6" w:rsidRDefault="002C6B99" w:rsidP="007F0CD6">
      <w:pPr>
        <w:spacing w:line="360" w:lineRule="auto"/>
        <w:rPr>
          <w:b/>
          <w:lang w:val="en-US"/>
        </w:rPr>
      </w:pPr>
    </w:p>
    <w:p w14:paraId="477CEF94" w14:textId="77777777" w:rsidR="002C6B99" w:rsidRPr="007F0CD6" w:rsidRDefault="002C6B99" w:rsidP="007F0CD6">
      <w:pPr>
        <w:spacing w:line="360" w:lineRule="auto"/>
        <w:jc w:val="both"/>
        <w:rPr>
          <w:lang w:val="en-US"/>
        </w:rPr>
      </w:pPr>
    </w:p>
    <w:p w14:paraId="740961D5" w14:textId="77777777" w:rsidR="002C6B99" w:rsidRPr="007F0CD6" w:rsidRDefault="002C6B99" w:rsidP="007F0CD6">
      <w:pPr>
        <w:spacing w:line="360" w:lineRule="auto"/>
        <w:jc w:val="center"/>
      </w:pPr>
    </w:p>
    <w:sectPr w:rsidR="002C6B99" w:rsidRPr="007F0CD6">
      <w:pgSz w:w="11910" w:h="16840"/>
      <w:pgMar w:top="140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2"/>
    <w:rsid w:val="00020D91"/>
    <w:rsid w:val="00051E34"/>
    <w:rsid w:val="000953CE"/>
    <w:rsid w:val="00095B5D"/>
    <w:rsid w:val="000C2618"/>
    <w:rsid w:val="00151494"/>
    <w:rsid w:val="0017427C"/>
    <w:rsid w:val="00186701"/>
    <w:rsid w:val="00197884"/>
    <w:rsid w:val="001E1784"/>
    <w:rsid w:val="00204A86"/>
    <w:rsid w:val="00260608"/>
    <w:rsid w:val="0026602E"/>
    <w:rsid w:val="00283EF9"/>
    <w:rsid w:val="002A5B00"/>
    <w:rsid w:val="002C6B99"/>
    <w:rsid w:val="002D5934"/>
    <w:rsid w:val="00311B41"/>
    <w:rsid w:val="003E359B"/>
    <w:rsid w:val="003E7EF6"/>
    <w:rsid w:val="00402E5D"/>
    <w:rsid w:val="004171E6"/>
    <w:rsid w:val="004609C8"/>
    <w:rsid w:val="004701A4"/>
    <w:rsid w:val="004D297D"/>
    <w:rsid w:val="005331DF"/>
    <w:rsid w:val="00610D0E"/>
    <w:rsid w:val="006223F0"/>
    <w:rsid w:val="006374B7"/>
    <w:rsid w:val="00666D94"/>
    <w:rsid w:val="00680B06"/>
    <w:rsid w:val="006A70B1"/>
    <w:rsid w:val="006F6423"/>
    <w:rsid w:val="007138B7"/>
    <w:rsid w:val="00736A56"/>
    <w:rsid w:val="007700B8"/>
    <w:rsid w:val="007C0716"/>
    <w:rsid w:val="007D2877"/>
    <w:rsid w:val="007D5ECC"/>
    <w:rsid w:val="007E2DAC"/>
    <w:rsid w:val="007F0CD6"/>
    <w:rsid w:val="00825B56"/>
    <w:rsid w:val="008A62AE"/>
    <w:rsid w:val="008C3609"/>
    <w:rsid w:val="008E15A0"/>
    <w:rsid w:val="009362B3"/>
    <w:rsid w:val="00951696"/>
    <w:rsid w:val="009533F4"/>
    <w:rsid w:val="009C2E90"/>
    <w:rsid w:val="00A06142"/>
    <w:rsid w:val="00A730A8"/>
    <w:rsid w:val="00A83253"/>
    <w:rsid w:val="00B24F44"/>
    <w:rsid w:val="00B57A20"/>
    <w:rsid w:val="00B82B52"/>
    <w:rsid w:val="00C669B7"/>
    <w:rsid w:val="00C8192E"/>
    <w:rsid w:val="00C924CF"/>
    <w:rsid w:val="00C94B25"/>
    <w:rsid w:val="00C95799"/>
    <w:rsid w:val="00D1027B"/>
    <w:rsid w:val="00D1401C"/>
    <w:rsid w:val="00D50FBD"/>
    <w:rsid w:val="00DB66F2"/>
    <w:rsid w:val="00DC0F2D"/>
    <w:rsid w:val="00DD6EEE"/>
    <w:rsid w:val="00DF4C2A"/>
    <w:rsid w:val="00E53103"/>
    <w:rsid w:val="00E76494"/>
    <w:rsid w:val="00E7663F"/>
    <w:rsid w:val="00E95222"/>
    <w:rsid w:val="00EB5BD6"/>
    <w:rsid w:val="00EC59B0"/>
    <w:rsid w:val="00EF343D"/>
    <w:rsid w:val="00F22A94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CA09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MERT KÜÇÜK</cp:lastModifiedBy>
  <cp:revision>76</cp:revision>
  <dcterms:created xsi:type="dcterms:W3CDTF">2022-08-20T18:06:00Z</dcterms:created>
  <dcterms:modified xsi:type="dcterms:W3CDTF">2022-08-24T10:57:00Z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